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198F" w14:textId="77777777" w:rsidR="006750A4" w:rsidRPr="006750A4" w:rsidRDefault="006750A4" w:rsidP="006750A4">
      <w:pPr>
        <w:jc w:val="center"/>
        <w:rPr>
          <w:b/>
          <w:sz w:val="24"/>
          <w:szCs w:val="24"/>
        </w:rPr>
      </w:pPr>
      <w:r w:rsidRPr="006750A4">
        <w:rPr>
          <w:b/>
          <w:sz w:val="24"/>
          <w:szCs w:val="24"/>
        </w:rPr>
        <w:t>Plan wydatków Muzeum Żołnierzy Wyklętych</w:t>
      </w:r>
    </w:p>
    <w:p w14:paraId="7D70B8D5" w14:textId="0E86135E" w:rsidR="00191562" w:rsidRPr="006750A4" w:rsidRDefault="006750A4" w:rsidP="006750A4">
      <w:pPr>
        <w:jc w:val="center"/>
        <w:rPr>
          <w:b/>
          <w:sz w:val="24"/>
          <w:szCs w:val="24"/>
        </w:rPr>
      </w:pPr>
      <w:r w:rsidRPr="006750A4">
        <w:rPr>
          <w:b/>
          <w:sz w:val="24"/>
          <w:szCs w:val="24"/>
        </w:rPr>
        <w:t>powyżej 130 000 zł</w:t>
      </w:r>
      <w:r>
        <w:rPr>
          <w:b/>
          <w:sz w:val="24"/>
          <w:szCs w:val="24"/>
        </w:rPr>
        <w:t xml:space="preserve"> netto</w:t>
      </w:r>
      <w:r w:rsidRPr="006750A4">
        <w:rPr>
          <w:b/>
          <w:sz w:val="24"/>
          <w:szCs w:val="24"/>
        </w:rPr>
        <w:t xml:space="preserve"> na rok 2021 (dostawy, usługi , roboty budowlane)</w:t>
      </w:r>
    </w:p>
    <w:p w14:paraId="43EAEC1C" w14:textId="2670D44D" w:rsidR="006750A4" w:rsidRPr="006750A4" w:rsidRDefault="006750A4" w:rsidP="006750A4">
      <w:pPr>
        <w:jc w:val="center"/>
        <w:rPr>
          <w:b/>
          <w:sz w:val="24"/>
          <w:szCs w:val="24"/>
        </w:rPr>
      </w:pPr>
    </w:p>
    <w:p w14:paraId="518D578D" w14:textId="3664A44D" w:rsidR="006750A4" w:rsidRDefault="006750A4" w:rsidP="00C0362E">
      <w:pPr>
        <w:jc w:val="both"/>
      </w:pPr>
    </w:p>
    <w:p w14:paraId="0E63941D" w14:textId="1D35CA65" w:rsidR="00661579" w:rsidRPr="00661579" w:rsidRDefault="00C0362E" w:rsidP="006615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1579">
        <w:rPr>
          <w:sz w:val="24"/>
          <w:szCs w:val="24"/>
        </w:rPr>
        <w:t>Wykonanie wystawy stałej w Muzeum Żołnierzy Wyklętych -</w:t>
      </w:r>
      <w:r w:rsidR="006750A4" w:rsidRPr="00661579">
        <w:rPr>
          <w:sz w:val="24"/>
          <w:szCs w:val="24"/>
        </w:rPr>
        <w:t xml:space="preserve"> II etap</w:t>
      </w:r>
      <w:r w:rsidR="00082DF5" w:rsidRPr="00661579">
        <w:rPr>
          <w:sz w:val="24"/>
          <w:szCs w:val="24"/>
        </w:rPr>
        <w:t xml:space="preserve">, </w:t>
      </w:r>
    </w:p>
    <w:p w14:paraId="6BDE7F44" w14:textId="6572A1AD" w:rsidR="007D0CBF" w:rsidRDefault="00082DF5" w:rsidP="007D0CBF">
      <w:pPr>
        <w:pStyle w:val="Akapitzlist"/>
        <w:ind w:left="1128"/>
        <w:jc w:val="both"/>
        <w:rPr>
          <w:sz w:val="24"/>
          <w:szCs w:val="24"/>
        </w:rPr>
      </w:pPr>
      <w:r w:rsidRPr="00661579">
        <w:rPr>
          <w:sz w:val="24"/>
          <w:szCs w:val="24"/>
        </w:rPr>
        <w:t>wartość szacunkowa netto -</w:t>
      </w:r>
      <w:r w:rsidR="007D0CBF">
        <w:rPr>
          <w:sz w:val="24"/>
          <w:szCs w:val="24"/>
        </w:rPr>
        <w:t xml:space="preserve"> 6 550 000 zł</w:t>
      </w:r>
    </w:p>
    <w:p w14:paraId="4DFFDCE9" w14:textId="2135A222" w:rsidR="006750A4" w:rsidRDefault="007D0CBF" w:rsidP="007D0CBF">
      <w:pPr>
        <w:pStyle w:val="Akapitzlist"/>
        <w:ind w:left="1128"/>
        <w:jc w:val="both"/>
        <w:rPr>
          <w:sz w:val="24"/>
          <w:szCs w:val="24"/>
        </w:rPr>
      </w:pPr>
      <w:r>
        <w:rPr>
          <w:sz w:val="24"/>
          <w:szCs w:val="24"/>
        </w:rPr>
        <w:t>termin realizacji - II</w:t>
      </w:r>
      <w:r w:rsidR="00082DF5" w:rsidRPr="00661579">
        <w:rPr>
          <w:sz w:val="24"/>
          <w:szCs w:val="24"/>
        </w:rPr>
        <w:t xml:space="preserve"> kwartał</w:t>
      </w:r>
    </w:p>
    <w:p w14:paraId="2199C573" w14:textId="77777777" w:rsidR="007D0CBF" w:rsidRPr="00661579" w:rsidRDefault="007D0CBF" w:rsidP="007D0CBF">
      <w:pPr>
        <w:pStyle w:val="Akapitzlist"/>
        <w:ind w:left="1128"/>
        <w:jc w:val="both"/>
        <w:rPr>
          <w:sz w:val="24"/>
          <w:szCs w:val="24"/>
        </w:rPr>
      </w:pPr>
      <w:bookmarkStart w:id="0" w:name="_GoBack"/>
      <w:bookmarkEnd w:id="0"/>
    </w:p>
    <w:p w14:paraId="6625333D" w14:textId="307DD1A3" w:rsidR="006750A4" w:rsidRPr="007D0CBF" w:rsidRDefault="006750A4" w:rsidP="007D0C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D0CBF">
        <w:rPr>
          <w:sz w:val="24"/>
          <w:szCs w:val="24"/>
        </w:rPr>
        <w:t xml:space="preserve">Ochrona fizyczna obiektu i mienia Muzeum Żołnierzy Wyklętych </w:t>
      </w:r>
    </w:p>
    <w:p w14:paraId="376ECB66" w14:textId="0FC8C18E" w:rsidR="007D0CBF" w:rsidRDefault="007D0CBF" w:rsidP="007D0CBF">
      <w:pPr>
        <w:pStyle w:val="Akapitzlist"/>
        <w:ind w:left="1128"/>
        <w:jc w:val="both"/>
        <w:rPr>
          <w:sz w:val="24"/>
          <w:szCs w:val="24"/>
        </w:rPr>
      </w:pPr>
      <w:r>
        <w:rPr>
          <w:sz w:val="24"/>
          <w:szCs w:val="24"/>
        </w:rPr>
        <w:t>Wartość szacunkowa netto – 180 000 zł</w:t>
      </w:r>
    </w:p>
    <w:p w14:paraId="23B61764" w14:textId="10F85084" w:rsidR="007D0CBF" w:rsidRPr="007D0CBF" w:rsidRDefault="007D0CBF" w:rsidP="007D0CBF">
      <w:pPr>
        <w:pStyle w:val="Akapitzlist"/>
        <w:ind w:left="1128"/>
        <w:jc w:val="both"/>
        <w:rPr>
          <w:sz w:val="24"/>
          <w:szCs w:val="24"/>
        </w:rPr>
      </w:pPr>
      <w:r>
        <w:rPr>
          <w:sz w:val="24"/>
          <w:szCs w:val="24"/>
        </w:rPr>
        <w:t>Termin realizacji – IV kwartał</w:t>
      </w:r>
    </w:p>
    <w:p w14:paraId="75385AA8" w14:textId="77777777" w:rsidR="006750A4" w:rsidRPr="006750A4" w:rsidRDefault="006750A4" w:rsidP="00C0362E">
      <w:pPr>
        <w:jc w:val="both"/>
        <w:rPr>
          <w:sz w:val="24"/>
          <w:szCs w:val="24"/>
        </w:rPr>
      </w:pPr>
    </w:p>
    <w:sectPr w:rsidR="006750A4" w:rsidRPr="0067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A6D38"/>
    <w:multiLevelType w:val="hybridMultilevel"/>
    <w:tmpl w:val="7DD00298"/>
    <w:lvl w:ilvl="0" w:tplc="E6B43F22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72"/>
    <w:rsid w:val="00082DF5"/>
    <w:rsid w:val="00191562"/>
    <w:rsid w:val="00661579"/>
    <w:rsid w:val="006750A4"/>
    <w:rsid w:val="006E2072"/>
    <w:rsid w:val="007D0CBF"/>
    <w:rsid w:val="00C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83FC"/>
  <w15:chartTrackingRefBased/>
  <w15:docId w15:val="{774F81C0-5E76-431A-BA04-2F6101E0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MZW</cp:lastModifiedBy>
  <cp:revision>5</cp:revision>
  <cp:lastPrinted>2021-02-03T09:41:00Z</cp:lastPrinted>
  <dcterms:created xsi:type="dcterms:W3CDTF">2021-02-02T12:18:00Z</dcterms:created>
  <dcterms:modified xsi:type="dcterms:W3CDTF">2021-02-03T10:18:00Z</dcterms:modified>
</cp:coreProperties>
</file>